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05" w:rsidRPr="00844E95" w:rsidRDefault="00844E95" w:rsidP="00844E95">
      <w:pPr>
        <w:jc w:val="center"/>
        <w:rPr>
          <w:rFonts w:cstheme="minorHAnsi"/>
          <w:b/>
          <w:sz w:val="24"/>
          <w:szCs w:val="20"/>
        </w:rPr>
      </w:pPr>
      <w:proofErr w:type="spellStart"/>
      <w:r w:rsidRPr="00844E95">
        <w:rPr>
          <w:rFonts w:cstheme="minorHAnsi"/>
          <w:b/>
          <w:sz w:val="24"/>
          <w:szCs w:val="20"/>
        </w:rPr>
        <w:t>Purston</w:t>
      </w:r>
      <w:proofErr w:type="spellEnd"/>
      <w:r w:rsidRPr="00844E95">
        <w:rPr>
          <w:rFonts w:cstheme="minorHAnsi"/>
          <w:b/>
          <w:sz w:val="24"/>
          <w:szCs w:val="20"/>
        </w:rPr>
        <w:t xml:space="preserve"> Infant School - Foundation Stage – </w:t>
      </w:r>
      <w:r w:rsidR="00021F8B">
        <w:rPr>
          <w:rFonts w:cstheme="minorHAnsi"/>
          <w:b/>
          <w:sz w:val="24"/>
          <w:szCs w:val="20"/>
        </w:rPr>
        <w:t>Crocodiles</w:t>
      </w:r>
      <w:r w:rsidRPr="00844E95">
        <w:rPr>
          <w:rFonts w:cstheme="minorHAnsi"/>
          <w:b/>
          <w:sz w:val="24"/>
          <w:szCs w:val="20"/>
        </w:rPr>
        <w:t xml:space="preserve"> – Remote Learning</w:t>
      </w:r>
    </w:p>
    <w:tbl>
      <w:tblPr>
        <w:tblStyle w:val="TableGrid"/>
        <w:tblW w:w="14950" w:type="dxa"/>
        <w:tblLook w:val="04A0" w:firstRow="1" w:lastRow="0" w:firstColumn="1" w:lastColumn="0" w:noHBand="0" w:noVBand="1"/>
      </w:tblPr>
      <w:tblGrid>
        <w:gridCol w:w="1981"/>
        <w:gridCol w:w="2473"/>
        <w:gridCol w:w="2690"/>
        <w:gridCol w:w="7806"/>
      </w:tblGrid>
      <w:tr w:rsidR="004B02B5" w:rsidRPr="00844E95" w:rsidTr="0027776B">
        <w:trPr>
          <w:trHeight w:val="352"/>
        </w:trPr>
        <w:tc>
          <w:tcPr>
            <w:tcW w:w="14950" w:type="dxa"/>
            <w:gridSpan w:val="4"/>
            <w:shd w:val="clear" w:color="auto" w:fill="D9D9D9" w:themeFill="background1" w:themeFillShade="D9"/>
          </w:tcPr>
          <w:p w:rsidR="004B02B5" w:rsidRPr="00844E95" w:rsidRDefault="00AE062D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A</w:t>
            </w:r>
            <w:r w:rsidR="008D26C9">
              <w:rPr>
                <w:rFonts w:cstheme="minorHAnsi"/>
                <w:b/>
                <w:sz w:val="24"/>
                <w:szCs w:val="20"/>
              </w:rPr>
              <w:t>utumn 2 2020 – Week Beginning 23</w:t>
            </w:r>
            <w:r w:rsidR="008D26C9" w:rsidRPr="008D26C9">
              <w:rPr>
                <w:rFonts w:cstheme="minorHAnsi"/>
                <w:b/>
                <w:sz w:val="24"/>
                <w:szCs w:val="20"/>
                <w:vertAlign w:val="superscript"/>
              </w:rPr>
              <w:t>rd</w:t>
            </w:r>
            <w:r w:rsidR="008D26C9">
              <w:rPr>
                <w:rFonts w:cstheme="minorHAnsi"/>
                <w:b/>
                <w:sz w:val="24"/>
                <w:szCs w:val="20"/>
              </w:rPr>
              <w:t xml:space="preserve"> November- Elmer in the Snow</w:t>
            </w:r>
          </w:p>
        </w:tc>
      </w:tr>
      <w:tr w:rsidR="00DE705F" w:rsidRPr="00844E95" w:rsidTr="0027776B">
        <w:trPr>
          <w:trHeight w:val="352"/>
        </w:trPr>
        <w:tc>
          <w:tcPr>
            <w:tcW w:w="2133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3480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Learning Objective</w:t>
            </w:r>
          </w:p>
        </w:tc>
        <w:tc>
          <w:tcPr>
            <w:tcW w:w="3939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Learning Outcome</w:t>
            </w:r>
          </w:p>
        </w:tc>
        <w:tc>
          <w:tcPr>
            <w:tcW w:w="5397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Activity/Resources/Links</w:t>
            </w:r>
          </w:p>
        </w:tc>
      </w:tr>
      <w:tr w:rsidR="00DE705F" w:rsidRPr="00844E95" w:rsidTr="0027776B">
        <w:trPr>
          <w:trHeight w:val="833"/>
        </w:trPr>
        <w:tc>
          <w:tcPr>
            <w:tcW w:w="2133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Personal, Social &amp; Emotional Development</w:t>
            </w:r>
          </w:p>
        </w:tc>
        <w:tc>
          <w:tcPr>
            <w:tcW w:w="3480" w:type="dxa"/>
          </w:tcPr>
          <w:p w:rsidR="004B02B5" w:rsidRPr="00C51569" w:rsidRDefault="00DE705F" w:rsidP="004B02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</w:t>
            </w:r>
            <w:r w:rsidRPr="00DE705F">
              <w:rPr>
                <w:rFonts w:cstheme="minorHAnsi"/>
                <w:sz w:val="20"/>
                <w:szCs w:val="20"/>
              </w:rPr>
              <w:t>an describe self in positive terms and talk about abilities.</w:t>
            </w:r>
          </w:p>
        </w:tc>
        <w:tc>
          <w:tcPr>
            <w:tcW w:w="3939" w:type="dxa"/>
          </w:tcPr>
          <w:p w:rsidR="004B02B5" w:rsidRPr="00844E95" w:rsidRDefault="00C51569" w:rsidP="004B02B5">
            <w:pPr>
              <w:rPr>
                <w:rFonts w:cstheme="minorHAnsi"/>
                <w:b/>
                <w:sz w:val="20"/>
                <w:szCs w:val="20"/>
              </w:rPr>
            </w:pPr>
            <w:r w:rsidRPr="00844E95">
              <w:rPr>
                <w:rFonts w:cstheme="minorHAnsi"/>
                <w:color w:val="1E1E1E"/>
                <w:sz w:val="20"/>
                <w:szCs w:val="20"/>
                <w:shd w:val="clear" w:color="auto" w:fill="FFFFFF"/>
              </w:rPr>
              <w:t>C</w:t>
            </w:r>
            <w:r w:rsidR="00DE705F">
              <w:rPr>
                <w:rFonts w:cstheme="minorHAnsi"/>
                <w:color w:val="1E1E1E"/>
                <w:sz w:val="20"/>
                <w:szCs w:val="20"/>
                <w:shd w:val="clear" w:color="auto" w:fill="FFFFFF"/>
              </w:rPr>
              <w:t xml:space="preserve">hildren to begin to talk about own abilities. </w:t>
            </w:r>
          </w:p>
        </w:tc>
        <w:tc>
          <w:tcPr>
            <w:tcW w:w="5397" w:type="dxa"/>
          </w:tcPr>
          <w:p w:rsidR="004B02B5" w:rsidRPr="00844E95" w:rsidRDefault="00DE705F" w:rsidP="004B02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Elmer realises that he likes being</w:t>
            </w:r>
            <w:r w:rsidR="00E33B38">
              <w:rPr>
                <w:rFonts w:cstheme="minorHAnsi"/>
                <w:sz w:val="20"/>
                <w:szCs w:val="20"/>
              </w:rPr>
              <w:t xml:space="preserve"> special and unique. What makes you special and unique? What are you very good at doing? Are you kind, funny or helpful? </w:t>
            </w:r>
            <w:proofErr w:type="gramStart"/>
            <w:r w:rsidR="00E33B38">
              <w:rPr>
                <w:rFonts w:cstheme="minorHAnsi"/>
                <w:sz w:val="20"/>
                <w:szCs w:val="20"/>
              </w:rPr>
              <w:t>Draw a picture of something that make you special?</w:t>
            </w:r>
            <w:proofErr w:type="gramEnd"/>
            <w:r w:rsidR="00E33B3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E705F" w:rsidRPr="00844E95" w:rsidTr="0027776B">
        <w:trPr>
          <w:trHeight w:val="706"/>
        </w:trPr>
        <w:tc>
          <w:tcPr>
            <w:tcW w:w="2133" w:type="dxa"/>
            <w:shd w:val="clear" w:color="auto" w:fill="D9D9D9" w:themeFill="background1" w:themeFillShade="D9"/>
          </w:tcPr>
          <w:p w:rsidR="004B02B5" w:rsidRPr="00844E95" w:rsidRDefault="004B02B5" w:rsidP="004B02B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Physical Development</w:t>
            </w:r>
          </w:p>
        </w:tc>
        <w:tc>
          <w:tcPr>
            <w:tcW w:w="3480" w:type="dxa"/>
          </w:tcPr>
          <w:p w:rsidR="004B02B5" w:rsidRPr="00844E95" w:rsidRDefault="00A11611" w:rsidP="009B234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show good coordination in small and large movements</w:t>
            </w:r>
            <w:r w:rsidR="00FE0F6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39" w:type="dxa"/>
          </w:tcPr>
          <w:p w:rsidR="004B02B5" w:rsidRPr="00844E95" w:rsidRDefault="00C51569" w:rsidP="009B23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</w:t>
            </w:r>
            <w:r w:rsidR="00A11611">
              <w:rPr>
                <w:rFonts w:cstheme="minorHAnsi"/>
                <w:sz w:val="20"/>
                <w:szCs w:val="20"/>
              </w:rPr>
              <w:t xml:space="preserve"> to develop their fine motor control. </w:t>
            </w:r>
          </w:p>
        </w:tc>
        <w:tc>
          <w:tcPr>
            <w:tcW w:w="5397" w:type="dxa"/>
          </w:tcPr>
          <w:p w:rsidR="00677666" w:rsidRDefault="00A11611" w:rsidP="009B23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Dough Disco</w:t>
            </w:r>
            <w:r w:rsidR="00B272C0">
              <w:rPr>
                <w:rFonts w:cstheme="minorHAnsi"/>
                <w:sz w:val="20"/>
                <w:szCs w:val="20"/>
              </w:rPr>
              <w:t xml:space="preserve">- Listen to the song and follow the introduction to make your fingers stronger for writing.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2428D" w:rsidRDefault="00B272C0" w:rsidP="009B234E">
            <w:pPr>
              <w:rPr>
                <w:rFonts w:cstheme="minorHAnsi"/>
                <w:sz w:val="20"/>
                <w:szCs w:val="20"/>
              </w:rPr>
            </w:pPr>
            <w:hyperlink r:id="rId4" w:history="1">
              <w:r w:rsidRPr="00FF300D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https://www.youtube.com/watch?v=o9D5lfqZF3o</w:t>
              </w:r>
            </w:hyperlink>
          </w:p>
          <w:p w:rsidR="00A11611" w:rsidRPr="00844E95" w:rsidRDefault="00A11611" w:rsidP="009B23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 will need a small amount of Playdough </w:t>
            </w:r>
          </w:p>
        </w:tc>
      </w:tr>
      <w:tr w:rsidR="00DE705F" w:rsidRPr="00844E95" w:rsidTr="0027776B">
        <w:trPr>
          <w:trHeight w:val="1115"/>
        </w:trPr>
        <w:tc>
          <w:tcPr>
            <w:tcW w:w="2133" w:type="dxa"/>
            <w:shd w:val="clear" w:color="auto" w:fill="D9D9D9" w:themeFill="background1" w:themeFillShade="D9"/>
          </w:tcPr>
          <w:p w:rsidR="00522072" w:rsidRPr="00844E95" w:rsidRDefault="00522072" w:rsidP="00522072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Communication &amp; Language</w:t>
            </w:r>
          </w:p>
        </w:tc>
        <w:tc>
          <w:tcPr>
            <w:tcW w:w="3480" w:type="dxa"/>
          </w:tcPr>
          <w:p w:rsidR="007169BF" w:rsidRDefault="007169BF" w:rsidP="005220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listen</w:t>
            </w:r>
            <w:r w:rsidRPr="007169BF">
              <w:rPr>
                <w:rFonts w:cstheme="minorHAnsi"/>
                <w:sz w:val="20"/>
                <w:szCs w:val="20"/>
              </w:rPr>
              <w:t xml:space="preserve"> to stories with inc</w:t>
            </w:r>
            <w:r>
              <w:rPr>
                <w:rFonts w:cstheme="minorHAnsi"/>
                <w:sz w:val="20"/>
                <w:szCs w:val="20"/>
              </w:rPr>
              <w:t>reasing attention and recall.</w:t>
            </w:r>
          </w:p>
          <w:p w:rsidR="00522072" w:rsidRPr="007169BF" w:rsidRDefault="00522072" w:rsidP="005220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</w:tcPr>
          <w:p w:rsidR="00522072" w:rsidRPr="00844E95" w:rsidRDefault="007169BF" w:rsidP="00206F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to </w:t>
            </w:r>
            <w:r w:rsidR="0027776B">
              <w:rPr>
                <w:rFonts w:cstheme="minorHAnsi"/>
                <w:sz w:val="20"/>
                <w:szCs w:val="20"/>
              </w:rPr>
              <w:t xml:space="preserve">listen and talk about what happens in the story. </w:t>
            </w:r>
          </w:p>
        </w:tc>
        <w:tc>
          <w:tcPr>
            <w:tcW w:w="5397" w:type="dxa"/>
          </w:tcPr>
          <w:p w:rsidR="00206F39" w:rsidRDefault="007169BF" w:rsidP="00206F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to read and watch the </w:t>
            </w:r>
            <w:r w:rsidR="00E33B38">
              <w:rPr>
                <w:rFonts w:cstheme="minorHAnsi"/>
                <w:sz w:val="20"/>
                <w:szCs w:val="20"/>
              </w:rPr>
              <w:t xml:space="preserve">story of Elmer in the Snow by </w:t>
            </w:r>
          </w:p>
          <w:p w:rsidR="007169BF" w:rsidRDefault="00206F39" w:rsidP="005220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Watch the  link below, </w:t>
            </w:r>
          </w:p>
          <w:p w:rsidR="00206F39" w:rsidRDefault="00B272C0" w:rsidP="00E33B38">
            <w:pPr>
              <w:rPr>
                <w:rFonts w:cstheme="minorHAnsi"/>
                <w:sz w:val="20"/>
                <w:szCs w:val="20"/>
              </w:rPr>
            </w:pPr>
            <w:hyperlink r:id="rId5" w:history="1">
              <w:r w:rsidRPr="00FF300D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https://www.youtube.com/watch?v=iiK6PFxYR08</w:t>
              </w:r>
            </w:hyperlink>
          </w:p>
          <w:p w:rsidR="00B272C0" w:rsidRPr="00844E95" w:rsidRDefault="00B272C0" w:rsidP="00E33B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705F" w:rsidRPr="00844E95" w:rsidTr="0027776B">
        <w:trPr>
          <w:trHeight w:val="724"/>
        </w:trPr>
        <w:tc>
          <w:tcPr>
            <w:tcW w:w="2133" w:type="dxa"/>
            <w:shd w:val="clear" w:color="auto" w:fill="D9D9D9" w:themeFill="background1" w:themeFillShade="D9"/>
          </w:tcPr>
          <w:p w:rsidR="00522072" w:rsidRPr="00844E95" w:rsidRDefault="00522072" w:rsidP="00522072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Literacy – Reading</w:t>
            </w:r>
          </w:p>
        </w:tc>
        <w:tc>
          <w:tcPr>
            <w:tcW w:w="3480" w:type="dxa"/>
          </w:tcPr>
          <w:p w:rsidR="009A1A0E" w:rsidRPr="009A1A0E" w:rsidRDefault="009A1A0E" w:rsidP="009A1A0E">
            <w:pPr>
              <w:rPr>
                <w:rFonts w:cstheme="minorHAnsi"/>
                <w:sz w:val="20"/>
                <w:szCs w:val="20"/>
              </w:rPr>
            </w:pPr>
            <w:r w:rsidRPr="009A1A0E">
              <w:rPr>
                <w:rFonts w:cstheme="minorHAnsi"/>
                <w:sz w:val="20"/>
                <w:szCs w:val="20"/>
              </w:rPr>
              <w:t>I can hear the initial sound in words.</w:t>
            </w:r>
          </w:p>
          <w:p w:rsidR="00522072" w:rsidRPr="00844E95" w:rsidRDefault="009A1A0E" w:rsidP="00522072">
            <w:pPr>
              <w:rPr>
                <w:rFonts w:cstheme="minorHAnsi"/>
                <w:sz w:val="20"/>
                <w:szCs w:val="20"/>
              </w:rPr>
            </w:pPr>
            <w:r w:rsidRPr="009A1A0E">
              <w:rPr>
                <w:rFonts w:cstheme="minorHAnsi"/>
                <w:sz w:val="20"/>
                <w:szCs w:val="20"/>
              </w:rPr>
              <w:t>I can link sounds to letters</w:t>
            </w:r>
          </w:p>
        </w:tc>
        <w:tc>
          <w:tcPr>
            <w:tcW w:w="3939" w:type="dxa"/>
          </w:tcPr>
          <w:p w:rsidR="00522072" w:rsidRDefault="009A1A0E" w:rsidP="00522072">
            <w:pPr>
              <w:pStyle w:val="NormalWeb"/>
              <w:shd w:val="clear" w:color="auto" w:fill="FFFFFF"/>
              <w:spacing w:before="0" w:beforeAutospacing="0" w:after="210" w:afterAutospacing="0"/>
              <w:rPr>
                <w:rFonts w:asciiTheme="minorHAnsi" w:hAnsiTheme="minorHAnsi"/>
                <w:sz w:val="20"/>
                <w:szCs w:val="20"/>
              </w:rPr>
            </w:pPr>
            <w:r w:rsidRPr="009A1A0E">
              <w:rPr>
                <w:rFonts w:asciiTheme="minorHAnsi" w:hAnsiTheme="minorHAnsi"/>
                <w:sz w:val="20"/>
                <w:szCs w:val="20"/>
              </w:rPr>
              <w:t>Reading a book to your child</w:t>
            </w:r>
          </w:p>
          <w:p w:rsidR="009A1A0E" w:rsidRPr="00844E95" w:rsidRDefault="009A1A0E" w:rsidP="00522072">
            <w:pPr>
              <w:pStyle w:val="NormalWeb"/>
              <w:shd w:val="clear" w:color="auto" w:fill="FFFFFF"/>
              <w:spacing w:before="0" w:beforeAutospacing="0" w:after="21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Pra</w:t>
            </w:r>
            <w:r w:rsidR="008D26C9">
              <w:rPr>
                <w:rFonts w:asciiTheme="minorHAnsi" w:hAnsiTheme="minorHAnsi"/>
                <w:sz w:val="20"/>
                <w:szCs w:val="20"/>
              </w:rPr>
              <w:t xml:space="preserve">ctise your letter sounds </w:t>
            </w:r>
            <w:proofErr w:type="spellStart"/>
            <w:r w:rsidR="008D26C9">
              <w:rPr>
                <w:rFonts w:asciiTheme="minorHAnsi" w:hAnsiTheme="minorHAnsi"/>
                <w:sz w:val="20"/>
                <w:szCs w:val="20"/>
              </w:rPr>
              <w:t>e,f,g,h</w:t>
            </w:r>
            <w:proofErr w:type="spellEnd"/>
            <w:r w:rsidR="008D26C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397" w:type="dxa"/>
          </w:tcPr>
          <w:p w:rsidR="00C51569" w:rsidRDefault="009A1A0E" w:rsidP="00C51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letters </w:t>
            </w:r>
            <w:proofErr w:type="spellStart"/>
            <w:r w:rsidR="00E33B38">
              <w:rPr>
                <w:rFonts w:cstheme="minorHAnsi"/>
                <w:sz w:val="20"/>
                <w:szCs w:val="20"/>
              </w:rPr>
              <w:t>e,f,g,h</w:t>
            </w:r>
            <w:proofErr w:type="spellEnd"/>
            <w:r w:rsidR="00E33B3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A1A0E" w:rsidRPr="00C51569" w:rsidRDefault="009A1A0E" w:rsidP="00C51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Look at the sound; can you talk about what objects begin with that letter sound? </w:t>
            </w:r>
          </w:p>
          <w:p w:rsidR="00C51569" w:rsidRPr="00C51569" w:rsidRDefault="00C51569" w:rsidP="00C51569">
            <w:pPr>
              <w:rPr>
                <w:rFonts w:cstheme="minorHAnsi"/>
                <w:sz w:val="20"/>
                <w:szCs w:val="20"/>
              </w:rPr>
            </w:pPr>
            <w:r w:rsidRPr="00C51569">
              <w:rPr>
                <w:rFonts w:cstheme="minorHAnsi"/>
                <w:sz w:val="20"/>
                <w:szCs w:val="20"/>
              </w:rPr>
              <w:t>Floppy’s Phonics level 1 speed read</w:t>
            </w:r>
          </w:p>
          <w:p w:rsidR="00522072" w:rsidRPr="00844E95" w:rsidRDefault="00FE0F63" w:rsidP="00C51569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C51569" w:rsidRPr="00C51569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https://www.youtube.com/watch?v=nRTxeLkUaCI</w:t>
              </w:r>
            </w:hyperlink>
          </w:p>
        </w:tc>
      </w:tr>
      <w:tr w:rsidR="00DE705F" w:rsidRPr="00844E95" w:rsidTr="0027776B">
        <w:trPr>
          <w:trHeight w:val="352"/>
        </w:trPr>
        <w:tc>
          <w:tcPr>
            <w:tcW w:w="2133" w:type="dxa"/>
            <w:shd w:val="clear" w:color="auto" w:fill="D9D9D9" w:themeFill="background1" w:themeFillShade="D9"/>
          </w:tcPr>
          <w:p w:rsidR="00522072" w:rsidRPr="00844E95" w:rsidRDefault="00522072" w:rsidP="00522072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Literacy – Writing</w:t>
            </w:r>
          </w:p>
        </w:tc>
        <w:tc>
          <w:tcPr>
            <w:tcW w:w="3480" w:type="dxa"/>
          </w:tcPr>
          <w:p w:rsidR="00522072" w:rsidRPr="00844E95" w:rsidRDefault="00C51569" w:rsidP="00DE70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</w:t>
            </w:r>
            <w:r w:rsidR="00DE705F">
              <w:rPr>
                <w:rFonts w:cstheme="minorHAnsi"/>
                <w:sz w:val="20"/>
                <w:szCs w:val="20"/>
              </w:rPr>
              <w:t xml:space="preserve">begin to write my own name. </w:t>
            </w:r>
          </w:p>
        </w:tc>
        <w:tc>
          <w:tcPr>
            <w:tcW w:w="3939" w:type="dxa"/>
          </w:tcPr>
          <w:p w:rsidR="00522072" w:rsidRPr="00844E95" w:rsidRDefault="00C51569" w:rsidP="00DE70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to begin to </w:t>
            </w:r>
            <w:r w:rsidR="00DE705F">
              <w:rPr>
                <w:rFonts w:cstheme="minorHAnsi"/>
                <w:sz w:val="20"/>
                <w:szCs w:val="20"/>
              </w:rPr>
              <w:t xml:space="preserve">write their own name. </w:t>
            </w:r>
          </w:p>
        </w:tc>
        <w:tc>
          <w:tcPr>
            <w:tcW w:w="5397" w:type="dxa"/>
          </w:tcPr>
          <w:p w:rsidR="00522072" w:rsidRDefault="00DE705F" w:rsidP="00522072">
            <w:pPr>
              <w:rPr>
                <w:rFonts w:cstheme="minorHAnsi"/>
                <w:sz w:val="20"/>
                <w:szCs w:val="20"/>
              </w:rPr>
            </w:pPr>
            <w:r w:rsidRPr="00DE705F">
              <w:rPr>
                <w:rFonts w:cstheme="minorHAnsi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2275205</wp:posOffset>
                  </wp:positionH>
                  <wp:positionV relativeFrom="paragraph">
                    <wp:posOffset>159385</wp:posOffset>
                  </wp:positionV>
                  <wp:extent cx="937260" cy="590550"/>
                  <wp:effectExtent l="0" t="0" r="0" b="0"/>
                  <wp:wrapSquare wrapText="bothSides"/>
                  <wp:docPr id="3" name="Picture 3" descr="Personalised Name Card Learn to Write Your Name pen EYFS Starting School  Toys &amp; Games Reading &amp; Writi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sonalised Name Card Learn to Write Your Name pen EYFS Starting School  Toys &amp; Games Reading &amp; Writi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" t="18534"/>
                          <a:stretch/>
                        </pic:blipFill>
                        <pic:spPr bwMode="auto">
                          <a:xfrm>
                            <a:off x="0" y="0"/>
                            <a:ext cx="93726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20"/>
              </w:rPr>
              <w:t xml:space="preserve">Can you go write your name and go over with a bright Elmer </w:t>
            </w:r>
            <w:proofErr w:type="gramStart"/>
            <w:r>
              <w:rPr>
                <w:rFonts w:cstheme="minorHAnsi"/>
                <w:sz w:val="20"/>
                <w:szCs w:val="20"/>
              </w:rPr>
              <w:t>colour.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Ask an adult to help you write your name for you to copy over if you are finding it tricky. </w:t>
            </w:r>
          </w:p>
          <w:p w:rsidR="00DE705F" w:rsidRDefault="00DE705F" w:rsidP="00522072">
            <w:pPr>
              <w:rPr>
                <w:rFonts w:cstheme="minorHAnsi"/>
                <w:sz w:val="20"/>
                <w:szCs w:val="20"/>
              </w:rPr>
            </w:pPr>
          </w:p>
          <w:p w:rsidR="00DE705F" w:rsidRPr="00844E95" w:rsidRDefault="00DE705F" w:rsidP="005220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705F" w:rsidRPr="00844E95" w:rsidTr="0027776B">
        <w:trPr>
          <w:trHeight w:val="594"/>
        </w:trPr>
        <w:tc>
          <w:tcPr>
            <w:tcW w:w="2133" w:type="dxa"/>
            <w:shd w:val="clear" w:color="auto" w:fill="D9D9D9" w:themeFill="background1" w:themeFillShade="D9"/>
          </w:tcPr>
          <w:p w:rsidR="00522072" w:rsidRPr="00844E95" w:rsidRDefault="00522072" w:rsidP="00522072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Mathematics</w:t>
            </w:r>
          </w:p>
        </w:tc>
        <w:tc>
          <w:tcPr>
            <w:tcW w:w="3480" w:type="dxa"/>
          </w:tcPr>
          <w:p w:rsidR="009A1A0E" w:rsidRPr="009A1A0E" w:rsidRDefault="009A1A0E" w:rsidP="009A1A0E">
            <w:pPr>
              <w:rPr>
                <w:rFonts w:cstheme="minorHAnsi"/>
                <w:sz w:val="20"/>
                <w:szCs w:val="20"/>
              </w:rPr>
            </w:pPr>
            <w:r w:rsidRPr="009A1A0E">
              <w:rPr>
                <w:rFonts w:cstheme="minorHAnsi"/>
                <w:sz w:val="20"/>
                <w:szCs w:val="20"/>
              </w:rPr>
              <w:t>I am learning to recite numbers past 5. </w:t>
            </w:r>
          </w:p>
          <w:p w:rsidR="009A1A0E" w:rsidRPr="009A1A0E" w:rsidRDefault="000770C2" w:rsidP="009A1A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recreate patterns. </w:t>
            </w:r>
          </w:p>
          <w:p w:rsidR="00522072" w:rsidRPr="00844E95" w:rsidRDefault="00522072" w:rsidP="00EC27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</w:tcPr>
          <w:p w:rsidR="00522072" w:rsidRDefault="008B5EA4" w:rsidP="009A1A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t</w:t>
            </w:r>
            <w:r w:rsidR="0022428D">
              <w:rPr>
                <w:rFonts w:cstheme="minorHAnsi"/>
                <w:sz w:val="20"/>
                <w:szCs w:val="20"/>
              </w:rPr>
              <w:t>o</w:t>
            </w:r>
            <w:r w:rsidR="000770C2">
              <w:rPr>
                <w:rFonts w:cstheme="minorHAnsi"/>
                <w:sz w:val="20"/>
                <w:szCs w:val="20"/>
              </w:rPr>
              <w:t xml:space="preserve"> begin recognise the numeral 1 </w:t>
            </w:r>
            <w:r>
              <w:rPr>
                <w:rFonts w:cstheme="minorHAnsi"/>
                <w:sz w:val="20"/>
                <w:szCs w:val="20"/>
              </w:rPr>
              <w:t xml:space="preserve">and begin to represent the number using, fingers, marks and objects. </w:t>
            </w:r>
          </w:p>
          <w:p w:rsidR="000770C2" w:rsidRDefault="000770C2" w:rsidP="009A1A0E">
            <w:pPr>
              <w:rPr>
                <w:rFonts w:cstheme="minorHAnsi"/>
                <w:sz w:val="20"/>
                <w:szCs w:val="20"/>
              </w:rPr>
            </w:pPr>
          </w:p>
          <w:p w:rsidR="000770C2" w:rsidRPr="00844E95" w:rsidRDefault="000770C2" w:rsidP="009A1A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to begin to recreate patterns. </w:t>
            </w:r>
          </w:p>
        </w:tc>
        <w:tc>
          <w:tcPr>
            <w:tcW w:w="5397" w:type="dxa"/>
          </w:tcPr>
          <w:p w:rsidR="00522072" w:rsidRDefault="009A1A0E" w:rsidP="005220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Watch the video of the </w:t>
            </w:r>
            <w:r w:rsidR="008B5EA4">
              <w:rPr>
                <w:rFonts w:cstheme="minorHAnsi"/>
                <w:sz w:val="20"/>
                <w:szCs w:val="20"/>
              </w:rPr>
              <w:t>number blocks</w:t>
            </w:r>
            <w:r w:rsidR="008D26C9">
              <w:rPr>
                <w:rFonts w:cstheme="minorHAnsi"/>
                <w:sz w:val="20"/>
                <w:szCs w:val="20"/>
              </w:rPr>
              <w:t xml:space="preserve"> number 1.  </w:t>
            </w:r>
            <w:r>
              <w:rPr>
                <w:rFonts w:cstheme="minorHAnsi"/>
                <w:sz w:val="20"/>
                <w:szCs w:val="20"/>
              </w:rPr>
              <w:t xml:space="preserve">Watch the video, here </w:t>
            </w:r>
          </w:p>
          <w:p w:rsidR="0022428D" w:rsidRDefault="00206F39" w:rsidP="009A1A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="008D26C9" w:rsidRPr="00FF300D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https://www.youtube.com/watch?v=oyEl36GLTP0</w:t>
              </w:r>
            </w:hyperlink>
          </w:p>
          <w:p w:rsidR="000770C2" w:rsidRDefault="000770C2" w:rsidP="009A1A0E">
            <w:pPr>
              <w:rPr>
                <w:rFonts w:cstheme="minorHAnsi"/>
                <w:sz w:val="20"/>
                <w:szCs w:val="20"/>
              </w:rPr>
            </w:pPr>
          </w:p>
          <w:p w:rsidR="000770C2" w:rsidRDefault="003454D8" w:rsidP="009A1A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Can you finish </w:t>
            </w:r>
            <w:r w:rsidR="000770C2">
              <w:rPr>
                <w:rFonts w:cstheme="minorHAnsi"/>
                <w:sz w:val="20"/>
                <w:szCs w:val="20"/>
              </w:rPr>
              <w:t xml:space="preserve">the repeating pattern? Press on the link; </w:t>
            </w:r>
          </w:p>
          <w:p w:rsidR="000770C2" w:rsidRDefault="000770C2" w:rsidP="009A1A0E">
            <w:pPr>
              <w:rPr>
                <w:rFonts w:cstheme="minorHAnsi"/>
                <w:sz w:val="20"/>
                <w:szCs w:val="20"/>
              </w:rPr>
            </w:pPr>
          </w:p>
          <w:p w:rsidR="008D26C9" w:rsidRDefault="000770C2" w:rsidP="009A1A0E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Pr="00FF300D">
                <w:rPr>
                  <w:rStyle w:val="Hyperlink"/>
                  <w:rFonts w:cstheme="minorHAnsi"/>
                  <w:sz w:val="20"/>
                  <w:szCs w:val="20"/>
                </w:rPr>
                <w:t>http://resources.hwb.wales.g</w:t>
              </w:r>
              <w:r w:rsidRPr="00FF300D">
                <w:rPr>
                  <w:rStyle w:val="Hyperlink"/>
                  <w:rFonts w:cstheme="minorHAnsi"/>
                  <w:sz w:val="20"/>
                  <w:szCs w:val="20"/>
                </w:rPr>
                <w:t>ov.uk/VTC/simple_patterns/eng/Introduction/MainSession.htm</w:t>
              </w:r>
            </w:hyperlink>
          </w:p>
          <w:p w:rsidR="000770C2" w:rsidRPr="00844E95" w:rsidRDefault="000770C2" w:rsidP="009A1A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705F" w:rsidRPr="00844E95" w:rsidTr="0027776B">
        <w:trPr>
          <w:trHeight w:val="1208"/>
        </w:trPr>
        <w:tc>
          <w:tcPr>
            <w:tcW w:w="2133" w:type="dxa"/>
            <w:shd w:val="clear" w:color="auto" w:fill="D9D9D9" w:themeFill="background1" w:themeFillShade="D9"/>
          </w:tcPr>
          <w:p w:rsidR="00522072" w:rsidRPr="00844E95" w:rsidRDefault="00522072" w:rsidP="00522072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Understanding the World</w:t>
            </w:r>
          </w:p>
        </w:tc>
        <w:tc>
          <w:tcPr>
            <w:tcW w:w="3480" w:type="dxa"/>
          </w:tcPr>
          <w:p w:rsidR="009A1A0E" w:rsidRPr="00844E95" w:rsidRDefault="000770C2" w:rsidP="000770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know </w:t>
            </w:r>
            <w:r w:rsidRPr="000770C2">
              <w:rPr>
                <w:rFonts w:cstheme="minorHAnsi"/>
                <w:sz w:val="20"/>
                <w:szCs w:val="20"/>
              </w:rPr>
              <w:t xml:space="preserve"> that</w:t>
            </w:r>
            <w:proofErr w:type="gramEnd"/>
            <w:r w:rsidRPr="000770C2">
              <w:rPr>
                <w:rFonts w:cstheme="minorHAnsi"/>
                <w:sz w:val="20"/>
                <w:szCs w:val="20"/>
              </w:rPr>
              <w:t xml:space="preserve"> information can be retrieved from computers</w:t>
            </w:r>
            <w:r w:rsidR="00FE0F6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39" w:type="dxa"/>
          </w:tcPr>
          <w:p w:rsidR="009A1A0E" w:rsidRPr="00844E95" w:rsidRDefault="00522072" w:rsidP="0027776B">
            <w:pPr>
              <w:rPr>
                <w:rFonts w:cstheme="minorHAnsi"/>
                <w:sz w:val="20"/>
                <w:szCs w:val="20"/>
              </w:rPr>
            </w:pPr>
            <w:r w:rsidRPr="00844E95">
              <w:rPr>
                <w:rFonts w:cstheme="minorHAnsi"/>
                <w:sz w:val="20"/>
                <w:szCs w:val="20"/>
              </w:rPr>
              <w:t xml:space="preserve">Children to </w:t>
            </w:r>
            <w:r w:rsidR="000770C2">
              <w:rPr>
                <w:rFonts w:cstheme="minorHAnsi"/>
                <w:sz w:val="20"/>
                <w:szCs w:val="20"/>
              </w:rPr>
              <w:t xml:space="preserve">begin to know that information </w:t>
            </w:r>
            <w:proofErr w:type="gramStart"/>
            <w:r w:rsidR="000770C2">
              <w:rPr>
                <w:rFonts w:cstheme="minorHAnsi"/>
                <w:sz w:val="20"/>
                <w:szCs w:val="20"/>
              </w:rPr>
              <w:t>can be retrieved</w:t>
            </w:r>
            <w:proofErr w:type="gramEnd"/>
            <w:r w:rsidR="000770C2">
              <w:rPr>
                <w:rFonts w:cstheme="minorHAnsi"/>
                <w:sz w:val="20"/>
                <w:szCs w:val="20"/>
              </w:rPr>
              <w:t xml:space="preserve"> from a computer. </w:t>
            </w:r>
          </w:p>
        </w:tc>
        <w:tc>
          <w:tcPr>
            <w:tcW w:w="5397" w:type="dxa"/>
          </w:tcPr>
          <w:p w:rsidR="0027776B" w:rsidRPr="00844E95" w:rsidRDefault="008D26C9" w:rsidP="008D26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find some facts about Eleph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ants? You could find out where they live, </w:t>
            </w:r>
            <w:proofErr w:type="gramStart"/>
            <w:r>
              <w:rPr>
                <w:rFonts w:cstheme="minorHAnsi"/>
                <w:sz w:val="20"/>
                <w:szCs w:val="20"/>
              </w:rPr>
              <w:t>what they eat or what baby elephants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are called. Ask an adult to help you </w:t>
            </w:r>
            <w:r w:rsidR="00B272C0">
              <w:rPr>
                <w:rFonts w:cstheme="minorHAnsi"/>
                <w:sz w:val="20"/>
                <w:szCs w:val="20"/>
              </w:rPr>
              <w:t xml:space="preserve">use some books or the internet to find out some information. </w:t>
            </w:r>
          </w:p>
        </w:tc>
      </w:tr>
      <w:tr w:rsidR="00DE705F" w:rsidRPr="00844E95" w:rsidTr="0027776B">
        <w:trPr>
          <w:trHeight w:val="891"/>
        </w:trPr>
        <w:tc>
          <w:tcPr>
            <w:tcW w:w="2133" w:type="dxa"/>
            <w:shd w:val="clear" w:color="auto" w:fill="D9D9D9" w:themeFill="background1" w:themeFillShade="D9"/>
          </w:tcPr>
          <w:p w:rsidR="00522072" w:rsidRPr="00844E95" w:rsidRDefault="00522072" w:rsidP="00522072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844E95">
              <w:rPr>
                <w:rFonts w:cstheme="minorHAnsi"/>
                <w:b/>
                <w:sz w:val="24"/>
                <w:szCs w:val="20"/>
              </w:rPr>
              <w:t>Expressive Arts &amp; Design</w:t>
            </w:r>
          </w:p>
        </w:tc>
        <w:tc>
          <w:tcPr>
            <w:tcW w:w="3480" w:type="dxa"/>
          </w:tcPr>
          <w:p w:rsidR="00522072" w:rsidRDefault="00522072" w:rsidP="00522072">
            <w:pPr>
              <w:rPr>
                <w:rFonts w:cstheme="minorHAnsi"/>
                <w:sz w:val="20"/>
                <w:szCs w:val="20"/>
              </w:rPr>
            </w:pPr>
            <w:r w:rsidRPr="00522072">
              <w:rPr>
                <w:rFonts w:cstheme="minorHAnsi"/>
                <w:sz w:val="20"/>
                <w:szCs w:val="20"/>
              </w:rPr>
              <w:t>I can represent my own ideas through art.</w:t>
            </w:r>
          </w:p>
          <w:p w:rsidR="009A1A0E" w:rsidRPr="00844E95" w:rsidRDefault="009A1A0E" w:rsidP="005220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</w:tcPr>
          <w:p w:rsidR="00522072" w:rsidRPr="00844E95" w:rsidRDefault="00206F39" w:rsidP="00345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Can you make </w:t>
            </w:r>
            <w:r w:rsidR="003454D8">
              <w:rPr>
                <w:rFonts w:cstheme="minorHAnsi"/>
                <w:sz w:val="20"/>
                <w:szCs w:val="20"/>
              </w:rPr>
              <w:t xml:space="preserve">colour Elmer picture. </w:t>
            </w:r>
          </w:p>
        </w:tc>
        <w:tc>
          <w:tcPr>
            <w:tcW w:w="5397" w:type="dxa"/>
          </w:tcPr>
          <w:p w:rsidR="00206F39" w:rsidRPr="00844E95" w:rsidRDefault="008D26C9" w:rsidP="005220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279400</wp:posOffset>
                  </wp:positionV>
                  <wp:extent cx="906780" cy="1421765"/>
                  <wp:effectExtent l="0" t="0" r="7620" b="6985"/>
                  <wp:wrapSquare wrapText="bothSides"/>
                  <wp:docPr id="1" name="Picture 1" descr="Learning with Elmer by David McKee · Story Snu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rning with Elmer by David McKee · Story Snu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F3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Can you decorate your very own colourful Elmer? </w:t>
            </w:r>
          </w:p>
        </w:tc>
      </w:tr>
    </w:tbl>
    <w:p w:rsidR="009A1A0E" w:rsidRPr="00844E95" w:rsidRDefault="009A1A0E" w:rsidP="009A1A0E">
      <w:pPr>
        <w:tabs>
          <w:tab w:val="left" w:pos="10485"/>
        </w:tabs>
        <w:rPr>
          <w:rFonts w:cstheme="minorHAnsi"/>
          <w:b/>
          <w:sz w:val="20"/>
          <w:szCs w:val="20"/>
        </w:rPr>
      </w:pPr>
    </w:p>
    <w:sectPr w:rsidR="009A1A0E" w:rsidRPr="00844E95" w:rsidSect="00844E95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B5"/>
    <w:rsid w:val="00021F8B"/>
    <w:rsid w:val="000770C2"/>
    <w:rsid w:val="00133BAE"/>
    <w:rsid w:val="001A7852"/>
    <w:rsid w:val="001F67DD"/>
    <w:rsid w:val="00206F39"/>
    <w:rsid w:val="0022428D"/>
    <w:rsid w:val="00270215"/>
    <w:rsid w:val="0027776B"/>
    <w:rsid w:val="00345430"/>
    <w:rsid w:val="003454D8"/>
    <w:rsid w:val="003750DD"/>
    <w:rsid w:val="0047750C"/>
    <w:rsid w:val="004B02B5"/>
    <w:rsid w:val="00522072"/>
    <w:rsid w:val="00677666"/>
    <w:rsid w:val="007169BF"/>
    <w:rsid w:val="00800E05"/>
    <w:rsid w:val="00844E95"/>
    <w:rsid w:val="008B5EA4"/>
    <w:rsid w:val="008D26C9"/>
    <w:rsid w:val="009A1A0E"/>
    <w:rsid w:val="009B234E"/>
    <w:rsid w:val="009F75ED"/>
    <w:rsid w:val="00A11611"/>
    <w:rsid w:val="00A71D3B"/>
    <w:rsid w:val="00AE062D"/>
    <w:rsid w:val="00B272C0"/>
    <w:rsid w:val="00B87609"/>
    <w:rsid w:val="00C51569"/>
    <w:rsid w:val="00DE705F"/>
    <w:rsid w:val="00E33B38"/>
    <w:rsid w:val="00EC2779"/>
    <w:rsid w:val="00F63B72"/>
    <w:rsid w:val="00F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345B"/>
  <w15:chartTrackingRefBased/>
  <w15:docId w15:val="{B86BC7B9-74BA-4EB1-81AF-36AF786F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6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66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url?sa=i&amp;url=http%3A%2F%2Fcdamestasce.rs%2FReading-%26-Writing-236365%2FWrite-Your-Name-pen-EYFS-Starting%2F&amp;psig=AOvVaw3rcIAJglBjb2XhButSfJQA&amp;ust=1605794912533000&amp;source=images&amp;cd=vfe&amp;ved=0CAIQjRxqFwoTCPDc9KyijO0CFQAAAAAdAAAAABAE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RTxeLkUaCI" TargetMode="External"/><Relationship Id="rId11" Type="http://schemas.openxmlformats.org/officeDocument/2006/relationships/hyperlink" Target="https://www.google.co.uk/url?sa=i&amp;url=https%3A%2F%2Fstorysnug.com%2F2014%2F09%2Flearning-elmer%2F&amp;psig=AOvVaw0E4s-SVifQxtMiERa0rJSk&amp;ust=1605793597996000&amp;source=images&amp;cd=vfe&amp;ved=0CAIQjRxqFwoTCOD4mMCdjO0CFQAAAAAdAAAAABAE" TargetMode="External"/><Relationship Id="rId5" Type="http://schemas.openxmlformats.org/officeDocument/2006/relationships/hyperlink" Target="https://www.youtube.com/watch?v=iiK6PFxYR08" TargetMode="External"/><Relationship Id="rId10" Type="http://schemas.openxmlformats.org/officeDocument/2006/relationships/hyperlink" Target="http://resources.hwb.wales.gov.uk/VTC/simple_patterns/eng/Introduction/MainSession.htm" TargetMode="External"/><Relationship Id="rId4" Type="http://schemas.openxmlformats.org/officeDocument/2006/relationships/hyperlink" Target="https://www.youtube.com/watch?v=o9D5lfqZF3o" TargetMode="External"/><Relationship Id="rId9" Type="http://schemas.openxmlformats.org/officeDocument/2006/relationships/hyperlink" Target="https://www.youtube.com/watch?v=oyEl36GLTP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Purston Infant School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GASCOYNE</dc:creator>
  <cp:keywords/>
  <dc:description/>
  <cp:lastModifiedBy>Windows User</cp:lastModifiedBy>
  <cp:revision>3</cp:revision>
  <cp:lastPrinted>2020-11-11T14:44:00Z</cp:lastPrinted>
  <dcterms:created xsi:type="dcterms:W3CDTF">2020-11-18T14:29:00Z</dcterms:created>
  <dcterms:modified xsi:type="dcterms:W3CDTF">2020-11-18T14:30:00Z</dcterms:modified>
</cp:coreProperties>
</file>